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Arial" w:hAnsi="Arial"/>
          <w:b/>
          <w:sz w:val="36"/>
        </w:rPr>
        <w:t>SAMUEL OGUNTONA</w:t>
      </w:r>
    </w:p>
    <w:p>
      <w:pPr>
        <w:spacing w:after="20"/>
        <w:jc w:val="center"/>
      </w:pPr>
      <w:r>
        <w:rPr>
          <w:b/>
          <w:sz w:val="19"/>
        </w:rPr>
        <w:t>Information Systems Student | Founder &amp; Product Builder | Cloud Engineering</w:t>
      </w:r>
    </w:p>
    <w:p>
      <w:pPr>
        <w:spacing w:after="40"/>
        <w:jc w:val="center"/>
      </w:pPr>
      <w:r>
        <w:t xml:space="preserve">Ile-Ife, Nigeria  |  </w:t>
      </w:r>
      <w:hyperlink r:id="rId9">
        <w:r>
          <w:rPr>
            <w:color w:val="1F4E79"/>
            <w:u w:val="single"/>
          </w:rPr>
          <w:t>samuelbukumni@gmail.com</w:t>
        </w:r>
      </w:hyperlink>
      <w:r>
        <w:t xml:space="preserve">  |  </w:t>
      </w:r>
      <w:hyperlink r:id="rId10">
        <w:r>
          <w:rPr>
            <w:color w:val="1F4E79"/>
            <w:u w:val="single"/>
          </w:rPr>
          <w:t>LinkedIn</w:t>
        </w:r>
      </w:hyperlink>
      <w:r>
        <w:t xml:space="preserve">  |  </w:t>
      </w:r>
      <w:hyperlink r:id="rId11">
        <w:r>
          <w:rPr>
            <w:color w:val="1F4E79"/>
            <w:u w:val="single"/>
          </w:rPr>
          <w:t>GitHub</w:t>
        </w:r>
      </w:hyperlink>
      <w:r>
        <w:t xml:space="preserve">  |  </w:t>
      </w:r>
      <w:hyperlink r:id="rId12">
        <w:r>
          <w:rPr>
            <w:color w:val="1F4E79"/>
            <w:u w:val="single"/>
          </w:rPr>
          <w:t>bukssamuel.dev</w:t>
        </w:r>
      </w:hyperlink>
    </w:p>
    <w:p>
      <w:pPr>
        <w:keepNext/>
        <w:spacing w:before="80" w:after="30"/>
        <w:pBdr>
          <w:bottom w:val="single" w:sz="6" w:space="1" w:color="B7C9DA"/>
        </w:pBdr>
      </w:pPr>
      <w:r>
        <w:rPr>
          <w:rFonts w:ascii="Arial" w:hAnsi="Arial"/>
          <w:b/>
          <w:color w:val="1F4E79"/>
          <w:sz w:val="18"/>
        </w:rPr>
        <w:t>PROFESSIONAL SUMMARY</w:t>
      </w:r>
    </w:p>
    <w:p>
      <w:pPr>
        <w:spacing w:after="20" w:line="245" w:lineRule="auto"/>
      </w:pPr>
      <w:r>
        <w:t>Information Systems student at Obafemi Awolowo University and founder of The Middleman, with hands-on experience building and deploying web products using Next.js, TypeScript, Supabase/PostgreSQL, Vercel, and Cloudflare. Experience includes product architecture, secure data access, payment workflows, testing, deployment, and technical documentation. Currently developing deeper capability in cloud infrastructure, Linux, systems, security, and AI evaluation.</w:t>
      </w:r>
    </w:p>
    <w:p>
      <w:pPr>
        <w:keepNext/>
        <w:spacing w:before="80" w:after="30"/>
        <w:pBdr>
          <w:bottom w:val="single" w:sz="6" w:space="1" w:color="B7C9DA"/>
        </w:pBdr>
      </w:pPr>
      <w:r>
        <w:rPr>
          <w:rFonts w:ascii="Arial" w:hAnsi="Arial"/>
          <w:b/>
          <w:color w:val="1F4E79"/>
          <w:sz w:val="18"/>
        </w:rPr>
        <w:t>EDUCATION</w:t>
      </w:r>
    </w:p>
    <w:p>
      <w:pPr>
        <w:spacing w:after="0"/>
      </w:pPr>
      <w:r>
        <w:rPr>
          <w:b/>
        </w:rPr>
        <w:t>Obafemi Awolowo University</w:t>
      </w:r>
      <w:r>
        <w:t xml:space="preserve"> — B.Sc. Information Systems</w:t>
      </w:r>
      <w:r>
        <w:rPr>
          <w:i/>
        </w:rPr>
        <w:t xml:space="preserve">  |  Expected July 2029</w:t>
      </w:r>
    </w:p>
    <w:p>
      <w:pPr>
        <w:spacing w:after="20"/>
      </w:pPr>
      <w:r>
        <w:t>Ile-Ife, Nigeria | Relevant coursework: Information Systems Fundamentals, Human-Computer Interaction, Formal Logic, Decision Analysis</w:t>
      </w:r>
    </w:p>
    <w:p>
      <w:pPr>
        <w:keepNext/>
        <w:spacing w:before="80" w:after="30"/>
        <w:pBdr>
          <w:bottom w:val="single" w:sz="6" w:space="1" w:color="B7C9DA"/>
        </w:pBdr>
      </w:pPr>
      <w:r>
        <w:rPr>
          <w:rFonts w:ascii="Arial" w:hAnsi="Arial"/>
          <w:b/>
          <w:color w:val="1F4E79"/>
          <w:sz w:val="18"/>
        </w:rPr>
        <w:t>EXPERIENCE</w:t>
      </w:r>
    </w:p>
    <w:p>
      <w:pPr>
        <w:spacing w:after="0"/>
      </w:pPr>
      <w:r>
        <w:rPr>
          <w:b/>
        </w:rPr>
        <w:t>Founder &amp; Lead Developer | The Middleman</w:t>
      </w:r>
      <w:r>
        <w:t xml:space="preserve">  |  2026–Present</w:t>
      </w:r>
    </w:p>
    <w:p>
      <w:pPr>
        <w:spacing w:after="10"/>
      </w:pPr>
      <w:r>
        <w:t xml:space="preserve">Escrow-backed marketplace for digital products and technology services | </w:t>
      </w:r>
      <w:hyperlink r:id="rId13">
        <w:r>
          <w:rPr>
            <w:color w:val="1F4E79"/>
            <w:u w:val="single"/>
          </w:rPr>
          <w:t>themiddleman.com.ng</w:t>
        </w:r>
      </w:hyperlink>
    </w:p>
    <w:p>
      <w:pPr>
        <w:spacing w:after="16" w:line="240" w:lineRule="auto"/>
        <w:ind w:left="230" w:hanging="158"/>
      </w:pPr>
      <w:r>
        <w:rPr>
          <w:b/>
        </w:rPr>
        <w:t xml:space="preserve">• </w:t>
      </w:r>
      <w:r>
        <w:t>Founded and built a Nigeria-focused marketplace from market research and system architecture through implementation and deployment.</w:t>
      </w:r>
    </w:p>
    <w:p>
      <w:pPr>
        <w:spacing w:after="16" w:line="240" w:lineRule="auto"/>
        <w:ind w:left="230" w:hanging="158"/>
      </w:pPr>
      <w:r>
        <w:rPr>
          <w:b/>
        </w:rPr>
        <w:t xml:space="preserve">• </w:t>
      </w:r>
      <w:r>
        <w:t>Built the application with Next.js, TypeScript, React, Tailwind CSS, Supabase Auth, and PostgreSQL, including Row Level Security for buyer and seller data access.</w:t>
      </w:r>
    </w:p>
    <w:p>
      <w:pPr>
        <w:spacing w:after="16" w:line="240" w:lineRule="auto"/>
        <w:ind w:left="230" w:hanging="158"/>
      </w:pPr>
      <w:r>
        <w:rPr>
          <w:b/>
        </w:rPr>
        <w:t xml:space="preserve">• </w:t>
      </w:r>
      <w:r>
        <w:t>Implemented and tested Paystack checkout and server-authoritative order/payment workflows, including idempotent payment recording and role-based access controls.</w:t>
      </w:r>
    </w:p>
    <w:p>
      <w:pPr>
        <w:spacing w:after="16" w:line="240" w:lineRule="auto"/>
        <w:ind w:left="230" w:hanging="158"/>
      </w:pPr>
      <w:r>
        <w:rPr>
          <w:b/>
        </w:rPr>
        <w:t xml:space="preserve">• </w:t>
      </w:r>
      <w:r>
        <w:t>Deployed with Vercel and configured Cloudflare DNS, email routing, environment variables, preview deployments, and production-domain settings.</w:t>
      </w:r>
    </w:p>
    <w:p>
      <w:pPr>
        <w:spacing w:after="16" w:line="240" w:lineRule="auto"/>
        <w:ind w:left="230" w:hanging="158"/>
      </w:pPr>
      <w:r>
        <w:rPr>
          <w:b/>
        </w:rPr>
        <w:t xml:space="preserve">• </w:t>
      </w:r>
      <w:r>
        <w:t>Authored architecture decisions, roadmap, technical/governance documentation, and platform policy drafts; coordinated work across engineering, design, product, and marketing.</w:t>
      </w:r>
    </w:p>
    <w:p>
      <w:pPr>
        <w:keepNext/>
        <w:spacing w:before="80" w:after="30"/>
        <w:pBdr>
          <w:bottom w:val="single" w:sz="6" w:space="1" w:color="B7C9DA"/>
        </w:pBdr>
      </w:pPr>
      <w:r>
        <w:rPr>
          <w:rFonts w:ascii="Arial" w:hAnsi="Arial"/>
          <w:b/>
          <w:color w:val="1F4E79"/>
          <w:sz w:val="18"/>
        </w:rPr>
        <w:t>SELECTED PROJECTS</w:t>
      </w:r>
    </w:p>
    <w:p>
      <w:pPr>
        <w:spacing w:after="10"/>
      </w:pPr>
      <w:r>
        <w:rPr>
          <w:b/>
        </w:rPr>
        <w:t>S.A.M.U.E.L.</w:t>
      </w:r>
      <w:r>
        <w:t xml:space="preserve"> | Python, PyQt6, Piper, Vosk — Offline-first personal assistant designed for hybrid local/cloud operation on a resource-constrained Linux computer.</w:t>
      </w:r>
    </w:p>
    <w:p>
      <w:pPr>
        <w:spacing w:after="10"/>
      </w:pPr>
      <w:r>
        <w:rPr>
          <w:b/>
        </w:rPr>
        <w:t>Project SYNAPSE</w:t>
      </w:r>
      <w:r>
        <w:t xml:space="preserve"> | Python, OpenRouter, JSON — Multi-model AI environment for independent brainstorming, critique, discussion, and structured transcripts.</w:t>
      </w:r>
    </w:p>
    <w:p>
      <w:pPr>
        <w:spacing w:after="10"/>
      </w:pPr>
      <w:r>
        <w:rPr>
          <w:b/>
        </w:rPr>
        <w:t>SkillPrint</w:t>
      </w:r>
      <w:r>
        <w:t xml:space="preserve"> | Product Design, Assessment Systems — Embeddable assessment concept focused on measuring demonstrated skills.</w:t>
      </w:r>
    </w:p>
    <w:p>
      <w:pPr>
        <w:spacing w:after="10"/>
      </w:pPr>
      <w:r>
        <w:rPr>
          <w:b/>
        </w:rPr>
        <w:t>Personal Portfolio</w:t>
      </w:r>
      <w:r>
        <w:t xml:space="preserve"> | Next.js, TypeScript, Tailwind CSS — Interactive portfolio presenting software, cloud, Linux, infrastructure, systems, security, and AI work.</w:t>
      </w:r>
    </w:p>
    <w:p>
      <w:pPr>
        <w:keepNext/>
        <w:spacing w:before="80" w:after="30"/>
        <w:pBdr>
          <w:bottom w:val="single" w:sz="6" w:space="1" w:color="B7C9DA"/>
        </w:pBdr>
      </w:pPr>
      <w:r>
        <w:rPr>
          <w:rFonts w:ascii="Arial" w:hAnsi="Arial"/>
          <w:b/>
          <w:color w:val="1F4E79"/>
          <w:sz w:val="18"/>
        </w:rPr>
        <w:t>TECHNICAL SKILLS</w:t>
      </w:r>
    </w:p>
    <w:p>
      <w:pPr>
        <w:spacing w:after="6"/>
      </w:pPr>
      <w:r>
        <w:rPr>
          <w:b/>
        </w:rPr>
        <w:t xml:space="preserve">Languages: </w:t>
      </w:r>
      <w:r>
        <w:t>Python (foundational), TypeScript, JavaScript, SQL, HTML, CSS</w:t>
      </w:r>
    </w:p>
    <w:p>
      <w:pPr>
        <w:spacing w:after="6"/>
      </w:pPr>
      <w:r>
        <w:rPr>
          <w:b/>
        </w:rPr>
        <w:t xml:space="preserve">Web: </w:t>
      </w:r>
      <w:r>
        <w:t>Next.js, React, Tailwind CSS, responsive interfaces, App Router</w:t>
      </w:r>
    </w:p>
    <w:p>
      <w:pPr>
        <w:spacing w:after="6"/>
      </w:pPr>
      <w:r>
        <w:rPr>
          <w:b/>
        </w:rPr>
        <w:t xml:space="preserve">Backend &amp; Data: </w:t>
      </w:r>
      <w:r>
        <w:t>Supabase, PostgreSQL, authentication, Row Level Security, database schema design, API integration</w:t>
      </w:r>
    </w:p>
    <w:p>
      <w:pPr>
        <w:spacing w:after="6"/>
      </w:pPr>
      <w:r>
        <w:rPr>
          <w:b/>
        </w:rPr>
        <w:t xml:space="preserve">Cloud &amp; Infrastructure: </w:t>
      </w:r>
      <w:r>
        <w:t>Vercel, Cloudflare DNS/email routing, Linux, GitHub Codespaces; foundational AWS IAM, EC2, S3, VPC, and serverless concepts</w:t>
      </w:r>
    </w:p>
    <w:p>
      <w:pPr>
        <w:spacing w:after="6"/>
      </w:pPr>
      <w:r>
        <w:rPr>
          <w:b/>
        </w:rPr>
        <w:t xml:space="preserve">Tools &amp; Delivery: </w:t>
      </w:r>
      <w:r>
        <w:t>Git, GitHub, VS Code, npm, pnpm, Node.js testing, TypeScript type checking, documentation, product roadmapping</w:t>
      </w:r>
    </w:p>
    <w:p>
      <w:pPr>
        <w:spacing w:after="6"/>
      </w:pPr>
      <w:r>
        <w:rPr>
          <w:b/>
        </w:rPr>
        <w:t xml:space="preserve">AI &amp; Automation: </w:t>
      </w:r>
      <w:r>
        <w:t>Gemini API, OpenRouter, AI-assisted development, multi-agent prototyping</w:t>
      </w:r>
    </w:p>
    <w:p>
      <w:pPr>
        <w:keepNext/>
        <w:spacing w:before="80" w:after="30"/>
        <w:pBdr>
          <w:bottom w:val="single" w:sz="6" w:space="1" w:color="B7C9DA"/>
        </w:pBdr>
      </w:pPr>
      <w:r>
        <w:rPr>
          <w:rFonts w:ascii="Arial" w:hAnsi="Arial"/>
          <w:b/>
          <w:color w:val="1F4E79"/>
          <w:sz w:val="18"/>
        </w:rPr>
        <w:t>CREDENTIALS, TRAINING &amp; COMMUNITY</w:t>
      </w:r>
    </w:p>
    <w:p>
      <w:pPr>
        <w:spacing w:after="16" w:line="240" w:lineRule="auto"/>
        <w:ind w:left="230" w:hanging="158"/>
      </w:pPr>
      <w:r>
        <w:rPr>
          <w:b/>
        </w:rPr>
        <w:t xml:space="preserve">• </w:t>
      </w:r>
      <w:r>
        <w:t>HP LIFE — Agile Project Management (Completed, 2026)</w:t>
      </w:r>
    </w:p>
    <w:p>
      <w:pPr>
        <w:spacing w:after="16" w:line="240" w:lineRule="auto"/>
        <w:ind w:left="230" w:hanging="158"/>
      </w:pPr>
      <w:r>
        <w:rPr>
          <w:b/>
        </w:rPr>
        <w:t xml:space="preserve">• </w:t>
      </w:r>
      <w:r>
        <w:t>HP LIFE — AI for Beginners (Completed, 2025)</w:t>
      </w:r>
    </w:p>
    <w:p>
      <w:pPr>
        <w:spacing w:after="16" w:line="240" w:lineRule="auto"/>
        <w:ind w:left="230" w:hanging="158"/>
      </w:pPr>
      <w:r>
        <w:rPr>
          <w:b/>
        </w:rPr>
        <w:t xml:space="preserve">• </w:t>
      </w:r>
      <w:r>
        <w:t>HP LIFE — Customer Experience (CX) for Business Success (Completed, 2025)</w:t>
      </w:r>
    </w:p>
    <w:p>
      <w:pPr>
        <w:spacing w:after="16" w:line="240" w:lineRule="auto"/>
        <w:ind w:left="230" w:hanging="158"/>
      </w:pPr>
      <w:r>
        <w:rPr>
          <w:b/>
        </w:rPr>
        <w:t xml:space="preserve">• </w:t>
      </w:r>
      <w:r>
        <w:t>AWS Cloud Practitioner Essentials — Training / In Progress</w:t>
      </w:r>
    </w:p>
    <w:p>
      <w:pPr>
        <w:spacing w:after="16" w:line="240" w:lineRule="auto"/>
        <w:ind w:left="230" w:hanging="158"/>
      </w:pPr>
      <w:r>
        <w:rPr>
          <w:b/>
        </w:rPr>
        <w:t xml:space="preserve">• </w:t>
      </w:r>
      <w:r>
        <w:t>AWS Student Builder Group OAU — Member</w:t>
      </w:r>
    </w:p>
    <w:p>
      <w:pPr>
        <w:spacing w:after="16" w:line="240" w:lineRule="auto"/>
        <w:ind w:left="230" w:hanging="158"/>
      </w:pPr>
      <w:r>
        <w:rPr>
          <w:b/>
        </w:rPr>
        <w:t xml:space="preserve">• </w:t>
      </w:r>
      <w:r>
        <w:t>GitHub Education Student Developer Pack — Member</w:t>
      </w:r>
    </w:p>
    <w:p>
      <w:pPr>
        <w:spacing w:after="16" w:line="240" w:lineRule="auto"/>
        <w:ind w:left="230" w:hanging="158"/>
      </w:pPr>
      <w:r>
        <w:rPr>
          <w:b/>
        </w:rPr>
        <w:t xml:space="preserve">• </w:t>
      </w:r>
      <w:r>
        <w:t>Digital Training Academy Scholarship — Recipient, 2026</w:t>
      </w:r>
    </w:p>
    <w:p>
      <w:pPr>
        <w:spacing w:before="40"/>
        <w:jc w:val="center"/>
      </w:pPr>
      <w:r>
        <w:rPr>
          <w:i/>
          <w:color w:val="646464"/>
          <w:sz w:val="15"/>
        </w:rPr>
        <w:t>Public portfolio résumé — direct contact available via email, LinkedIn, or bukssamuel.dev</w:t>
      </w:r>
    </w:p>
    <w:sectPr w:rsidR="00FC693F" w:rsidRPr="0006063C" w:rsidSect="00034616">
      <w:pgSz w:w="12240" w:h="15840"/>
      <w:pgMar w:top="605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samuelbukumni@gmail.com" TargetMode="External"/><Relationship Id="rId10" Type="http://schemas.openxmlformats.org/officeDocument/2006/relationships/hyperlink" Target="https://www.linkedin.com/in/oguntona-samuel" TargetMode="External"/><Relationship Id="rId11" Type="http://schemas.openxmlformats.org/officeDocument/2006/relationships/hyperlink" Target="https://github.com/samuelbukumni" TargetMode="External"/><Relationship Id="rId12" Type="http://schemas.openxmlformats.org/officeDocument/2006/relationships/hyperlink" Target="https://bukssamuel.dev" TargetMode="External"/><Relationship Id="rId13" Type="http://schemas.openxmlformats.org/officeDocument/2006/relationships/hyperlink" Target="https://www.themiddleman.com.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